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St. Mark Pastoral Council Monthly Meeting Minutes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 October 17, 2024 7:00 PM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68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798"/>
        <w:gridCol w:w="2070"/>
        <w:tblGridChange w:id="0">
          <w:tblGrid>
            <w:gridCol w:w="3798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Fr. Adam Zajac (Pastor)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Cari Foster (Chair)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Dan Brennan (Vice-Chair)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Laura Meisterics (Secretary)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Karen Cocita (Principal)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Christine Gunn (Assistant Principal)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Meaghan McCarthy-Silver (Pastoral Associate)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Carrie Shaw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Sarah Beirne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Dan True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690"/>
        <w:gridCol w:w="7318"/>
        <w:tblGridChange w:id="0">
          <w:tblGrid>
            <w:gridCol w:w="2690"/>
            <w:gridCol w:w="7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 Prayer: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Roll Call/ Welcome: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Approval of Minutes of   meeting: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 Adam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Cari Foster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Carrie Shaw - approved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Beirne - seconded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gridSpan w:val="2"/>
            <w:shd w:fill="d99594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 Updates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-Completed Parent/Teacher Conferences today.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-10/21 STEM Goes Red for Girls @ Science Center. Mrs Henley is taking 10 girls to expose them to different fields of science.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-Halloween Parties PreK-4: Parent Club Sponsoring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-2nd Floor Dance with Student Council planning it. Parent Club is helping too.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-Veterans Day Service Nov 7 @ 9:30: Kids making cards.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“Operation Holiday Salute-Veterans Last Parole”.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 essays on “What Veteran’s Day means to them.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-Eucharistic Adoration Fri Nov 8th: All day. Assigned times for each classroom.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-8th Gr planning SAVERS Fundraiser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-Student Council sponsoring dress down day in support for Hurricane victims, more details to come.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Life Act coming in early December to speak with grades 5-8 about suicide prevention and stress management.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Spiritual Development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Sacrament preps have begun for 1st Reconciliation and Confirmation.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Approx 38 children for Confirmation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 children for Reconciliation/Eucharist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RCIA children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RCIA teens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RCIA adult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child, 1 teen Full Communion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adult for Confirmation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Advent Prep underway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RCIA: Changing the name and language to “Order of Christian Initiation for Adults” or OCIA. Diocese putting on workshops regarding change.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Social Concerns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Holy Name Sock and Underwear drive successful, don’t have final numbers yet.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Habitat for Humanity to be speaking at all St Mark Masses with a possible 2nd collection.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Liturgy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“Quiet Season”. 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Servers and Eucharistic Ministers. 1 new lector: HS Freshman. Planning a liturgical minister night to discuss Eucharistic Congress.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 Wallace Music director back from Maternity Leave!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Bishop Malesic coming Tues April 29th for all school mass @ 9:30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Evangelization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Unfinished Business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Business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-NCCL: Planning a Parent Night. Survey sent out to school families. Early stages are going well. This year is focused on the planning aspect. Next year plans will roll into action.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-Pastoral Letter from Bishop Malesic: Topics such as “Commit to 15min of prayer a day”. Planning for it to be out during Advent. Pushing for possibly before Advent.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will be his first letter. Plans for it to be “simple”.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-School celebrating 75yrs &amp; Parish 79yrs: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Events being planned for the weekend of February 22 ie tours of property, an RSVP dinner. More details to come.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-Pope Francis announced next year as Jubilee Year.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-Tribunal discussing possible pilgrimages to smaller, lesser known churches in the diocese.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 Forum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servers showing enthusiasm to start. First year for 5th graders to serve.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 Adam spent 4 days at Convocation, felt it was successful.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Motion to Adjourn:</w:t>
        <w:tab/>
        <w:tab/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Closing prayer:</w:t>
        <w:tab/>
        <w:tab/>
        <w:t xml:space="preserve">Fr Adam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Next Meeting: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 12, 2024 7:00 PM</w:t>
      </w:r>
    </w:p>
    <w:p w:rsidR="00000000" w:rsidDel="00000000" w:rsidP="00000000" w:rsidRDefault="00000000" w:rsidRPr="00000000" w14:paraId="00000062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720" w:top="902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0c0c0" w:val="clear"/>
      </w:tcPr>
    </w:tblStylePr>
    <w:tblStylePr w:type="band1Vert">
      <w:tcPr>
        <w:shd w:fill="c0c0c0" w:val="clear"/>
      </w:tcPr>
    </w:tblStylePr>
    <w:tblStylePr w:type="firstCol">
      <w:rPr>
        <w:b w:val="1"/>
      </w:rPr>
    </w:tblStylePr>
    <w:tblStylePr w:type="firstRow">
      <w:rPr>
        <w:rFonts w:ascii="Cambria" w:cs="Cambria" w:eastAsia="Cambria" w:hAnsi="Cambria"/>
      </w:rPr>
      <w:tcPr>
        <w:tcBorders>
          <w:top w:color="000000" w:space="0" w:sz="0" w:val="nil"/>
          <w:bottom w:color="000000" w:space="0" w:sz="8" w:val="single"/>
        </w:tcBorders>
      </w:tcPr>
    </w:tblStylePr>
    <w:tblStylePr w:type="lastCol">
      <w:rPr>
        <w:b w:val="1"/>
      </w:rPr>
      <w:tcPr>
        <w:tcBorders>
          <w:top w:color="000000" w:space="0" w:sz="8" w:val="single"/>
          <w:bottom w:color="000000" w:space="0" w:sz="8" w:val="single"/>
        </w:tcBorders>
      </w:tcPr>
    </w:tblStylePr>
    <w:tblStylePr w:type="lastRow">
      <w:rPr>
        <w:b w:val="1"/>
        <w:color w:val="1f497d"/>
      </w:rPr>
      <w:tcPr>
        <w:tcBorders>
          <w:top w:color="000000" w:space="0" w:sz="8" w:val="single"/>
          <w:bottom w:color="000000" w:space="0" w:sz="8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0c0c0" w:val="clear"/>
      </w:tcPr>
    </w:tblStylePr>
    <w:tblStylePr w:type="band1Vert">
      <w:tcPr>
        <w:shd w:fill="c0c0c0" w:val="clear"/>
      </w:tcPr>
    </w:tblStylePr>
    <w:tblStylePr w:type="firstCol">
      <w:rPr>
        <w:b w:val="1"/>
      </w:rPr>
    </w:tblStylePr>
    <w:tblStylePr w:type="firstRow">
      <w:rPr>
        <w:rFonts w:ascii="Cambria" w:cs="Cambria" w:eastAsia="Cambria" w:hAnsi="Cambria"/>
      </w:rPr>
      <w:tcPr>
        <w:tcBorders>
          <w:top w:color="000000" w:space="0" w:sz="0" w:val="nil"/>
          <w:bottom w:color="000000" w:space="0" w:sz="8" w:val="single"/>
        </w:tcBorders>
      </w:tcPr>
    </w:tblStylePr>
    <w:tblStylePr w:type="lastCol">
      <w:rPr>
        <w:b w:val="1"/>
      </w:rPr>
      <w:tcPr>
        <w:tcBorders>
          <w:top w:color="000000" w:space="0" w:sz="8" w:val="single"/>
          <w:bottom w:color="000000" w:space="0" w:sz="8" w:val="single"/>
        </w:tcBorders>
      </w:tcPr>
    </w:tblStylePr>
    <w:tblStylePr w:type="lastRow">
      <w:rPr>
        <w:b w:val="1"/>
        <w:color w:val="1f497d"/>
      </w:rPr>
      <w:tcPr>
        <w:tcBorders>
          <w:top w:color="000000" w:space="0" w:sz="8" w:val="single"/>
          <w:bottom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+QH6xdzIRBo22OcoUl1OZSgNBQ==">CgMxLjA4AHIhMWFmN1JVTDZwWUxoRUxCY0w4eUk5djZ3ZFI4dGt2WFU2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